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6750DF">
      <w:pPr>
        <w:snapToGrid/>
        <w:spacing w:before="0" w:after="0" w:line="540" w:lineRule="exac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i w:val="0"/>
          <w:strike w:val="0"/>
          <w:color w:val="000000"/>
          <w:sz w:val="40"/>
          <w:u w:val="none"/>
        </w:rPr>
        <w:t>因公出访信息公示</w:t>
      </w:r>
    </w:p>
    <w:p w14:paraId="4F9D8C22">
      <w:pPr>
        <w:snapToGrid/>
        <w:spacing w:before="0" w:after="0" w:line="540" w:lineRule="exact"/>
        <w:ind w:left="0" w:right="0"/>
        <w:jc w:val="right"/>
      </w:pPr>
      <w:r>
        <w:rPr>
          <w:rFonts w:ascii="方正小标宋简体" w:hAnsi="方正小标宋简体" w:eastAsia="方正小标宋简体" w:cs="方正小标宋简体"/>
          <w:i w:val="0"/>
          <w:strike w:val="0"/>
          <w:color w:val="000000"/>
          <w:sz w:val="18"/>
          <w:u w:val="none"/>
          <w:shd w:val="clear" w:color="auto" w:fill="auto"/>
        </w:rPr>
        <w:t>编号：OV202510007</w:t>
      </w:r>
    </w:p>
    <w:tbl>
      <w:tblPr>
        <w:tblStyle w:val="4"/>
        <w:tblW w:w="0" w:type="auto"/>
        <w:tblInd w:w="0" w:type="dxa"/>
        <w:tblBorders>
          <w:top w:val="single" w:color="CBCDD1" w:sz="6" w:space="0"/>
          <w:left w:val="single" w:color="CBCDD1" w:sz="6" w:space="0"/>
          <w:bottom w:val="single" w:color="CBCDD1" w:sz="6" w:space="0"/>
          <w:right w:val="single" w:color="CBCDD1" w:sz="6" w:space="0"/>
          <w:insideH w:val="single" w:color="CBCDD1" w:sz="6" w:space="0"/>
          <w:insideV w:val="single" w:color="CBCDD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5"/>
        <w:gridCol w:w="1429"/>
        <w:gridCol w:w="1622"/>
        <w:gridCol w:w="980"/>
        <w:gridCol w:w="335"/>
        <w:gridCol w:w="802"/>
        <w:gridCol w:w="818"/>
        <w:gridCol w:w="988"/>
      </w:tblGrid>
      <w:tr w14:paraId="067AF4FB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5EA68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组团单位</w:t>
            </w:r>
          </w:p>
        </w:tc>
        <w:tc>
          <w:tcPr>
            <w:tcW w:w="554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1EB041">
            <w:pPr>
              <w:snapToGrid/>
              <w:spacing w:before="0" w:after="0" w:line="500" w:lineRule="exac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深圳国际量子研究院</w:t>
            </w:r>
          </w:p>
        </w:tc>
      </w:tr>
      <w:tr w14:paraId="1512314C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49C2A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团长姓名和职务</w:t>
            </w:r>
          </w:p>
        </w:tc>
        <w:tc>
          <w:tcPr>
            <w:tcW w:w="554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C70887">
            <w:pPr>
              <w:snapToGrid/>
              <w:spacing w:before="0" w:after="0" w:line="500" w:lineRule="exact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盛路通 助理研究员</w:t>
            </w:r>
          </w:p>
        </w:tc>
      </w:tr>
      <w:tr w14:paraId="69BA47AC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A4527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出访国家（地区）</w:t>
            </w:r>
          </w:p>
        </w:tc>
        <w:tc>
          <w:tcPr>
            <w:tcW w:w="554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B32870">
            <w:pPr>
              <w:snapToGrid/>
              <w:spacing w:before="0" w:after="0" w:line="500" w:lineRule="exact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日本</w:t>
            </w:r>
          </w:p>
        </w:tc>
      </w:tr>
      <w:tr w14:paraId="3C822938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35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368A7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出访时间</w:t>
            </w:r>
          </w:p>
        </w:tc>
        <w:tc>
          <w:tcPr>
            <w:tcW w:w="1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89DD88">
            <w:pPr>
              <w:snapToGrid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2025.11.17-</w:t>
            </w:r>
            <w:r>
              <w:br w:type="textWrapping"/>
            </w: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2025.11.25</w:t>
            </w:r>
          </w:p>
        </w:tc>
        <w:tc>
          <w:tcPr>
            <w:tcW w:w="13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10E99E">
            <w:pPr>
              <w:snapToGrid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人数</w:t>
            </w:r>
          </w:p>
        </w:tc>
        <w:tc>
          <w:tcPr>
            <w:tcW w:w="8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74CC5D">
            <w:pPr>
              <w:snapToGrid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1</w:t>
            </w:r>
          </w:p>
        </w:tc>
        <w:tc>
          <w:tcPr>
            <w:tcW w:w="8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802F38">
            <w:pPr>
              <w:snapToGrid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天数</w:t>
            </w:r>
          </w:p>
        </w:tc>
        <w:tc>
          <w:tcPr>
            <w:tcW w:w="9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B909B9">
            <w:pPr>
              <w:snapToGrid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9</w:t>
            </w:r>
          </w:p>
        </w:tc>
      </w:tr>
      <w:tr w14:paraId="4924CEC6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20D7E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境外邀请单位</w:t>
            </w:r>
          </w:p>
        </w:tc>
        <w:tc>
          <w:tcPr>
            <w:tcW w:w="554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4B4F04">
            <w:pPr>
              <w:pBdr>
                <w:bottom w:val="none" w:color="auto" w:sz="0" w:space="0"/>
              </w:pBdr>
              <w:snapToGrid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日本东北大学</w:t>
            </w:r>
          </w:p>
        </w:tc>
      </w:tr>
      <w:tr w14:paraId="240814AC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3514" w:type="dxa"/>
            <w:gridSpan w:val="2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EEFBA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  <w:shd w:val="clear" w:color="auto" w:fill="FFFFFF"/>
              </w:rPr>
              <w:t>出访主要目的</w:t>
            </w:r>
          </w:p>
        </w:tc>
        <w:tc>
          <w:tcPr>
            <w:tcW w:w="5545" w:type="dxa"/>
            <w:gridSpan w:val="6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B08622">
            <w:pPr>
              <w:pBdr>
                <w:bottom w:val="none" w:color="auto" w:sz="0" w:space="0"/>
              </w:pBdr>
              <w:snapToGrid/>
              <w:spacing w:before="0" w:after="0" w:line="240" w:lineRule="auto"/>
              <w:ind w:left="0" w:right="0"/>
              <w:jc w:val="left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应日本东北大学邀请，对日本东北大学进行访问，学术交流</w:t>
            </w:r>
            <w:r>
              <w:rPr>
                <w:rFonts w:hint="eastAsia"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  <w:lang w:eastAsia="zh-CN"/>
              </w:rPr>
              <w:t>，</w:t>
            </w: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参观学习先进设备搭建和Gerrit Bauer教授在多个项目进行讨论。</w:t>
            </w:r>
          </w:p>
        </w:tc>
      </w:tr>
      <w:tr w14:paraId="6DC80D38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3514" w:type="dxa"/>
            <w:gridSpan w:val="2"/>
            <w:tcBorders>
              <w:top w:val="single" w:color="000000" w:sz="0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6EF5D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经费来源及预算</w:t>
            </w:r>
          </w:p>
        </w:tc>
        <w:tc>
          <w:tcPr>
            <w:tcW w:w="5545" w:type="dxa"/>
            <w:gridSpan w:val="6"/>
            <w:tcBorders>
              <w:top w:val="single" w:color="000000" w:sz="0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F90487">
            <w:pPr>
              <w:pBdr>
                <w:bottom w:val="none" w:color="auto" w:sz="0" w:space="0"/>
              </w:pBdr>
              <w:snapToGrid/>
              <w:spacing w:before="0" w:after="0" w:line="240" w:lineRule="auto"/>
              <w:ind w:left="0" w:right="0"/>
              <w:jc w:val="left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盛路通项目经费支出，承担往返交通费、住宿费、伙食费、会议注册费、签证费用、公杂费及其他费用（城市间交通费），预计支出1</w:t>
            </w:r>
            <w:r>
              <w:rPr>
                <w:rFonts w:hint="eastAsia"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  <w:lang w:val="en-US" w:eastAsia="zh-CN"/>
              </w:rPr>
              <w:t>80</w:t>
            </w: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00元。</w:t>
            </w:r>
          </w:p>
        </w:tc>
      </w:tr>
      <w:tr w14:paraId="4D7029AE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35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AE16D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往返航线</w:t>
            </w:r>
          </w:p>
          <w:p w14:paraId="3E1C27F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(具体到抵、离境城市和访问城市)</w:t>
            </w:r>
          </w:p>
        </w:tc>
        <w:tc>
          <w:tcPr>
            <w:tcW w:w="554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B73C55">
            <w:pPr>
              <w:snapToGrid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11月17日，深圳-日本；11月25日，日本-深圳</w:t>
            </w:r>
          </w:p>
        </w:tc>
      </w:tr>
      <w:tr w14:paraId="36D724DC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14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EAF76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本单位参团人员情况</w:t>
            </w:r>
          </w:p>
        </w:tc>
        <w:tc>
          <w:tcPr>
            <w:tcW w:w="260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20753C">
            <w:pPr>
              <w:snapToGrid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姓名</w:t>
            </w:r>
          </w:p>
        </w:tc>
        <w:tc>
          <w:tcPr>
            <w:tcW w:w="294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E6AB5">
            <w:pPr>
              <w:snapToGrid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职务</w:t>
            </w:r>
          </w:p>
        </w:tc>
      </w:tr>
      <w:tr w14:paraId="063BB509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14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FBBF76">
            <w:pPr>
              <w:snapToGrid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</w:p>
        </w:tc>
        <w:tc>
          <w:tcPr>
            <w:tcW w:w="260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98F427">
            <w:pPr>
              <w:snapToGrid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盛路通</w:t>
            </w:r>
          </w:p>
        </w:tc>
        <w:tc>
          <w:tcPr>
            <w:tcW w:w="294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E4918A">
            <w:pPr>
              <w:snapToGrid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助理研究员</w:t>
            </w:r>
          </w:p>
        </w:tc>
      </w:tr>
      <w:tr w14:paraId="2B6D3432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08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B9F71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日程安排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FE130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第一天</w:t>
            </w:r>
          </w:p>
        </w:tc>
        <w:tc>
          <w:tcPr>
            <w:tcW w:w="554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DDA971">
            <w:pPr>
              <w:pBdr>
                <w:bottom w:val="none" w:color="auto" w:sz="0" w:space="0"/>
              </w:pBdr>
              <w:snapToGrid/>
              <w:spacing w:before="0" w:after="0" w:line="240" w:lineRule="auto"/>
              <w:ind w:left="0" w:right="0"/>
              <w:jc w:val="left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2025年11月17日，从深圳出发，抵达日本，入住当地酒店。</w:t>
            </w:r>
          </w:p>
        </w:tc>
      </w:tr>
      <w:tr w14:paraId="7ABF5ACA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ABF160">
            <w:pPr>
              <w:snapToGrid/>
              <w:spacing w:line="240" w:lineRule="auto"/>
            </w:pP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0E4E5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第二天</w:t>
            </w:r>
          </w:p>
        </w:tc>
        <w:tc>
          <w:tcPr>
            <w:tcW w:w="554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75E8C4">
            <w:pPr>
              <w:pBdr>
                <w:bottom w:val="none" w:color="auto" w:sz="0" w:space="0"/>
              </w:pBdr>
              <w:snapToGrid/>
              <w:spacing w:before="0" w:after="0" w:line="240" w:lineRule="auto"/>
              <w:ind w:left="0" w:right="0"/>
              <w:jc w:val="left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2025年11月18日，乘坐新干线从东京前往仙台市。</w:t>
            </w:r>
          </w:p>
        </w:tc>
      </w:tr>
      <w:tr w14:paraId="4D204D17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609C17">
            <w:pPr>
              <w:snapToGrid/>
              <w:spacing w:line="240" w:lineRule="auto"/>
            </w:pP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E0C0C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第三天</w:t>
            </w:r>
          </w:p>
        </w:tc>
        <w:tc>
          <w:tcPr>
            <w:tcW w:w="554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751AAE">
            <w:pPr>
              <w:pBdr>
                <w:bottom w:val="none" w:color="auto" w:sz="0" w:space="0"/>
              </w:pBdr>
              <w:snapToGrid/>
              <w:spacing w:before="0" w:after="0" w:line="240" w:lineRule="auto"/>
              <w:ind w:left="0" w:right="0"/>
              <w:jc w:val="left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2025年11月19日，和Gerrit Bauer教授学术讨论。</w:t>
            </w:r>
          </w:p>
        </w:tc>
      </w:tr>
      <w:tr w14:paraId="7B6E5023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5E7A0C">
            <w:pPr>
              <w:snapToGrid/>
              <w:spacing w:line="240" w:lineRule="auto"/>
            </w:pP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052E2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第四天</w:t>
            </w:r>
          </w:p>
        </w:tc>
        <w:tc>
          <w:tcPr>
            <w:tcW w:w="554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FF7FAF">
            <w:pPr>
              <w:pBdr>
                <w:bottom w:val="none" w:color="auto" w:sz="0" w:space="0"/>
              </w:pBdr>
              <w:snapToGrid/>
              <w:spacing w:before="0" w:after="0" w:line="240" w:lineRule="auto"/>
              <w:ind w:left="0" w:right="0"/>
              <w:jc w:val="left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2025年11月20日，和Gerrit Bauer教授学术讨论。</w:t>
            </w:r>
          </w:p>
        </w:tc>
      </w:tr>
      <w:tr w14:paraId="3CBC1744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32968A">
            <w:pPr>
              <w:snapToGrid/>
              <w:spacing w:before="0" w:after="0" w:line="500" w:lineRule="exact"/>
              <w:ind w:left="0" w:right="0"/>
              <w:jc w:val="left"/>
            </w:pP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008B64">
            <w:pPr>
              <w:snapToGrid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第五天</w:t>
            </w:r>
          </w:p>
        </w:tc>
        <w:tc>
          <w:tcPr>
            <w:tcW w:w="554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03A8D3">
            <w:pPr>
              <w:pBdr>
                <w:bottom w:val="none" w:color="auto" w:sz="0" w:space="0"/>
              </w:pBdr>
              <w:snapToGrid/>
              <w:spacing w:before="0" w:after="0" w:line="240" w:lineRule="auto"/>
              <w:ind w:left="0" w:right="0"/>
              <w:jc w:val="left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2025年11月21日，和Gerrit Bauer教授学术讨论。</w:t>
            </w:r>
          </w:p>
        </w:tc>
      </w:tr>
      <w:tr w14:paraId="54E2224C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D9A898">
            <w:pPr>
              <w:snapToGrid/>
              <w:spacing w:before="0" w:after="0" w:line="500" w:lineRule="exact"/>
              <w:ind w:left="0" w:right="0"/>
              <w:jc w:val="left"/>
            </w:pP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E640D5">
            <w:pPr>
              <w:snapToGrid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第六天</w:t>
            </w:r>
          </w:p>
        </w:tc>
        <w:tc>
          <w:tcPr>
            <w:tcW w:w="554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8E9D0A">
            <w:pPr>
              <w:pBdr>
                <w:bottom w:val="none" w:color="auto" w:sz="0" w:space="0"/>
              </w:pBdr>
              <w:snapToGrid/>
              <w:spacing w:before="0" w:after="0" w:line="240" w:lineRule="auto"/>
              <w:ind w:left="0" w:right="0"/>
              <w:jc w:val="left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2025年11月22日，和Gerrit Bauer教授学术讨论。</w:t>
            </w:r>
          </w:p>
        </w:tc>
      </w:tr>
      <w:tr w14:paraId="0C52CD3C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0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4EBBB0">
            <w:pPr>
              <w:snapToGrid/>
              <w:spacing w:before="0" w:after="0" w:line="500" w:lineRule="exact"/>
              <w:ind w:left="0" w:right="0"/>
              <w:jc w:val="left"/>
            </w:pP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908651">
            <w:pPr>
              <w:pBdr>
                <w:bottom w:val="none" w:color="auto" w:sz="0" w:space="0"/>
              </w:pBdr>
              <w:snapToGrid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第七天</w:t>
            </w:r>
          </w:p>
        </w:tc>
        <w:tc>
          <w:tcPr>
            <w:tcW w:w="554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F4BCFC">
            <w:pPr>
              <w:pBdr>
                <w:bottom w:val="none" w:color="auto" w:sz="0" w:space="0"/>
              </w:pBdr>
              <w:snapToGrid/>
              <w:spacing w:before="0" w:after="0" w:line="240" w:lineRule="auto"/>
              <w:ind w:left="0" w:right="0"/>
              <w:jc w:val="left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2025年11月23日，学习搭建先进自旋输运平台的搭建和优化。</w:t>
            </w:r>
          </w:p>
        </w:tc>
      </w:tr>
      <w:tr w14:paraId="4EB9F576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BABC24">
            <w:pPr>
              <w:snapToGrid/>
              <w:spacing w:before="0" w:after="0" w:line="500" w:lineRule="exact"/>
              <w:ind w:left="0" w:right="0"/>
              <w:jc w:val="left"/>
            </w:pP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8F36A6">
            <w:pPr>
              <w:snapToGrid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第八天</w:t>
            </w:r>
          </w:p>
        </w:tc>
        <w:tc>
          <w:tcPr>
            <w:tcW w:w="554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E79B70">
            <w:pPr>
              <w:pBdr>
                <w:bottom w:val="none" w:color="auto" w:sz="0" w:space="0"/>
              </w:pBdr>
              <w:snapToGrid/>
              <w:spacing w:before="0" w:after="0" w:line="240" w:lineRule="auto"/>
              <w:ind w:left="0" w:right="0"/>
              <w:jc w:val="left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2025年11月24日，乘坐新干线由仙台返回东京。</w:t>
            </w:r>
          </w:p>
        </w:tc>
      </w:tr>
      <w:tr w14:paraId="369A1797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C27089">
            <w:pPr>
              <w:snapToGrid/>
              <w:spacing w:before="0" w:after="0" w:line="500" w:lineRule="exact"/>
              <w:ind w:left="0" w:right="0"/>
              <w:jc w:val="left"/>
            </w:pP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E3030E">
            <w:pPr>
              <w:snapToGrid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第九天</w:t>
            </w:r>
          </w:p>
        </w:tc>
        <w:tc>
          <w:tcPr>
            <w:tcW w:w="554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C0ED74">
            <w:pPr>
              <w:pBdr>
                <w:bottom w:val="none" w:color="auto" w:sz="0" w:space="0"/>
              </w:pBdr>
              <w:snapToGrid/>
              <w:spacing w:before="0" w:after="0" w:line="240" w:lineRule="auto"/>
              <w:ind w:left="0" w:right="0"/>
              <w:jc w:val="left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2025年11月25日，上午抵达深圳。</w:t>
            </w:r>
          </w:p>
        </w:tc>
      </w:tr>
      <w:tr w14:paraId="224D9614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9059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92295E">
            <w:pPr>
              <w:snapToGrid/>
              <w:spacing w:before="0" w:after="0" w:line="500" w:lineRule="exact"/>
              <w:ind w:left="0" w:right="0"/>
              <w:jc w:val="left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公示期5个工作日，如有异议，请于10月</w:t>
            </w:r>
            <w:r>
              <w:rPr>
                <w:rFonts w:hint="eastAsia"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  <w:lang w:val="en-US" w:eastAsia="zh-CN"/>
              </w:rPr>
              <w:t>22</w:t>
            </w: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日下午17:00前将书面意见反馈至人事办公室，联系电话：0755-88397970（8006），邮箱：hr@iqasz.cn。</w:t>
            </w:r>
            <w:bookmarkStart w:id="0" w:name="_GoBack"/>
            <w:bookmarkEnd w:id="0"/>
          </w:p>
        </w:tc>
      </w:tr>
    </w:tbl>
    <w:p w14:paraId="0D895250"/>
    <w:p w14:paraId="271D17B8"/>
    <w:sectPr>
      <w:pgSz w:w="11905" w:h="16838"/>
      <w:pgMar w:top="1361" w:right="1417" w:bottom="1361" w:left="1417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norHAns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inorEastAsia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12" w:lineRule="auto"/>
      </w:pPr>
      <w:r>
        <w:separator/>
      </w:r>
    </w:p>
  </w:footnote>
  <w:footnote w:type="continuationSeparator" w:id="1">
    <w:p>
      <w:pPr>
        <w:spacing w:before="0" w:after="0" w:line="312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3A0"/>
    <w:rsid w:val="00680AC3"/>
    <w:rsid w:val="007452DF"/>
    <w:rsid w:val="00E023A0"/>
    <w:rsid w:val="173043C7"/>
    <w:rsid w:val="190D676E"/>
    <w:rsid w:val="19DB686C"/>
    <w:rsid w:val="2EAA33F6"/>
    <w:rsid w:val="453435AB"/>
    <w:rsid w:val="66157FDD"/>
    <w:rsid w:val="79520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minorHAnsi" w:hAnsi="minorHAnsi" w:eastAsia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before="60" w:after="60" w:line="312" w:lineRule="auto"/>
      <w:jc w:val="left"/>
    </w:pPr>
    <w:rPr>
      <w:rFonts w:ascii="minorHAnsi" w:hAnsi="minorHAnsi" w:eastAsia="minorEastAsia" w:cstheme="minorBidi"/>
      <w:color w:val="333333"/>
      <w:kern w:val="2"/>
      <w:sz w:val="22"/>
      <w:szCs w:val="22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"/>
    <w:pPr>
      <w:keepNext/>
      <w:keepLines/>
      <w:spacing w:before="0" w:after="0" w:line="408" w:lineRule="auto"/>
      <w:jc w:val="center"/>
      <w:outlineLvl w:val="0"/>
    </w:pPr>
    <w:rPr>
      <w:b/>
      <w:bCs/>
      <w:color w:val="1A1A1A"/>
      <w:sz w:val="48"/>
      <w:szCs w:val="48"/>
    </w:rPr>
  </w:style>
  <w:style w:type="table" w:styleId="4">
    <w:name w:val="Table Grid"/>
    <w:basedOn w:val="3"/>
    <w:qFormat/>
    <w:uiPriority w:val="39"/>
    <w:tblPr>
      <w:tblBorders>
        <w:top w:val="single" w:color="CBCDD1" w:sz="6" w:space="0"/>
        <w:left w:val="single" w:color="CBCDD1" w:sz="6" w:space="0"/>
        <w:bottom w:val="single" w:color="CBCDD1" w:sz="6" w:space="0"/>
        <w:right w:val="single" w:color="CBCDD1" w:sz="6" w:space="0"/>
        <w:insideH w:val="single" w:color="CBCDD1" w:sz="6" w:space="0"/>
        <w:insideV w:val="single" w:color="CBCDD1" w:sz="6" w:space="0"/>
      </w:tblBorders>
    </w:tblPr>
    <w:tcPr>
      <w:vAlign w:val="center"/>
    </w:tc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520</Words>
  <Characters>678</Characters>
  <TotalTime>111</TotalTime>
  <ScaleCrop>false</ScaleCrop>
  <LinksUpToDate>false</LinksUpToDate>
  <CharactersWithSpaces>684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2025-10-20T15:20:00Z</dcterms:created>
  <dc:creator>Zheng</dc:creator>
  <cp:lastModifiedBy>郑欣欣</cp:lastModifiedBy>
  <dcterms:modified xsi:type="dcterms:W3CDTF">2025-10-21T01:05:45Z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eyJoZGlkIjoiMTExMTQ4YzZkMDU1ZGE2OTY0NTgzZmVmNjFjMDlkMmIiLCJ1c2VySWQiOiIxNTU5MDg0Njc0In0=</vt:lpwstr>
  </property>
  <property fmtid="{D5CDD505-2E9C-101B-9397-08002B2CF9AE}" pid="3" name="KSOProductBuildVer">
    <vt:lpwstr>2052-12.1.0.23125</vt:lpwstr>
  </property>
  <property fmtid="{D5CDD505-2E9C-101B-9397-08002B2CF9AE}" pid="4" name="ICV">
    <vt:lpwstr>1A073CA342FA457783163DF50CAF21CB_12</vt:lpwstr>
  </property>
</Properties>
</file>